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EBFE" w14:textId="77777777" w:rsidR="00AF1A5F" w:rsidRDefault="00000000">
      <w:pPr>
        <w:pStyle w:val="BodyText"/>
        <w:ind w:left="49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708E94" wp14:editId="601A86D3">
            <wp:extent cx="1007027" cy="7315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027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5600" w14:textId="77777777" w:rsidR="00AF1A5F" w:rsidRDefault="00AF1A5F">
      <w:pPr>
        <w:pStyle w:val="BodyText"/>
        <w:spacing w:before="8"/>
        <w:ind w:left="0"/>
        <w:rPr>
          <w:rFonts w:ascii="Times New Roman"/>
          <w:sz w:val="12"/>
        </w:rPr>
      </w:pPr>
    </w:p>
    <w:p w14:paraId="425A190A" w14:textId="77777777" w:rsidR="00AF1A5F" w:rsidRDefault="00000000">
      <w:pPr>
        <w:spacing w:before="101"/>
        <w:ind w:left="4825" w:right="3710" w:hanging="1122"/>
        <w:rPr>
          <w:rFonts w:ascii="Arial Black"/>
        </w:rPr>
      </w:pPr>
      <w:r>
        <w:rPr>
          <w:rFonts w:ascii="Arial Black"/>
          <w:color w:val="1F4E79"/>
        </w:rPr>
        <w:t>Dundonald</w:t>
      </w:r>
      <w:r>
        <w:rPr>
          <w:rFonts w:ascii="Arial Black"/>
          <w:color w:val="1F4E79"/>
          <w:spacing w:val="-11"/>
        </w:rPr>
        <w:t xml:space="preserve"> </w:t>
      </w:r>
      <w:r>
        <w:rPr>
          <w:rFonts w:ascii="Arial Black"/>
          <w:color w:val="1F4E79"/>
        </w:rPr>
        <w:t>Bluebell</w:t>
      </w:r>
      <w:r>
        <w:rPr>
          <w:rFonts w:ascii="Arial Black"/>
          <w:color w:val="1F4E79"/>
          <w:spacing w:val="-13"/>
        </w:rPr>
        <w:t xml:space="preserve"> </w:t>
      </w:r>
      <w:r>
        <w:rPr>
          <w:rFonts w:ascii="Arial Black"/>
          <w:color w:val="1F4E79"/>
        </w:rPr>
        <w:t>Football</w:t>
      </w:r>
      <w:r>
        <w:rPr>
          <w:rFonts w:ascii="Arial Black"/>
          <w:color w:val="1F4E79"/>
          <w:spacing w:val="-11"/>
        </w:rPr>
        <w:t xml:space="preserve"> </w:t>
      </w:r>
      <w:r>
        <w:rPr>
          <w:rFonts w:ascii="Arial Black"/>
          <w:color w:val="1F4E79"/>
        </w:rPr>
        <w:t>Club Moorside Park Dundonald Park</w:t>
      </w:r>
    </w:p>
    <w:p w14:paraId="157F62B6" w14:textId="77777777" w:rsidR="00AF1A5F" w:rsidRDefault="00000000">
      <w:pPr>
        <w:spacing w:before="1" w:line="309" w:lineRule="exact"/>
        <w:ind w:left="4192" w:right="4152"/>
        <w:jc w:val="center"/>
        <w:rPr>
          <w:rFonts w:ascii="Arial Black"/>
        </w:rPr>
      </w:pPr>
      <w:r>
        <w:rPr>
          <w:rFonts w:ascii="Arial Black"/>
          <w:color w:val="1F4E79"/>
        </w:rPr>
        <w:t>CARDENDEN</w:t>
      </w:r>
      <w:r>
        <w:rPr>
          <w:rFonts w:ascii="Arial Black"/>
          <w:color w:val="1F4E79"/>
          <w:spacing w:val="-8"/>
        </w:rPr>
        <w:t xml:space="preserve"> </w:t>
      </w:r>
      <w:r>
        <w:rPr>
          <w:rFonts w:ascii="Arial Black"/>
          <w:color w:val="1F4E79"/>
        </w:rPr>
        <w:t>KY5</w:t>
      </w:r>
      <w:r>
        <w:rPr>
          <w:rFonts w:ascii="Arial Black"/>
          <w:color w:val="1F4E79"/>
          <w:spacing w:val="-8"/>
        </w:rPr>
        <w:t xml:space="preserve"> </w:t>
      </w:r>
      <w:r>
        <w:rPr>
          <w:rFonts w:ascii="Arial Black"/>
          <w:color w:val="1F4E79"/>
          <w:spacing w:val="-5"/>
        </w:rPr>
        <w:t>ODG</w:t>
      </w:r>
    </w:p>
    <w:p w14:paraId="52FA9DEF" w14:textId="77777777" w:rsidR="00AF1A5F" w:rsidRDefault="00000000">
      <w:pPr>
        <w:spacing w:line="252" w:lineRule="exact"/>
        <w:ind w:left="4192" w:right="4153"/>
        <w:jc w:val="center"/>
        <w:rPr>
          <w:rFonts w:ascii="Times New Roman"/>
          <w:b/>
        </w:rPr>
      </w:pPr>
      <w:r>
        <w:rPr>
          <w:rFonts w:ascii="Times New Roman"/>
          <w:b/>
          <w:color w:val="1F4E79"/>
        </w:rPr>
        <w:t>(Established</w:t>
      </w:r>
      <w:r>
        <w:rPr>
          <w:rFonts w:ascii="Times New Roman"/>
          <w:b/>
          <w:color w:val="1F4E79"/>
          <w:spacing w:val="-7"/>
        </w:rPr>
        <w:t xml:space="preserve"> </w:t>
      </w:r>
      <w:r>
        <w:rPr>
          <w:rFonts w:ascii="Times New Roman"/>
          <w:b/>
          <w:color w:val="1F4E79"/>
          <w:spacing w:val="-4"/>
        </w:rPr>
        <w:t>1938</w:t>
      </w:r>
      <w:r>
        <w:rPr>
          <w:rFonts w:ascii="Times New Roman"/>
          <w:b/>
          <w:color w:val="800000"/>
          <w:spacing w:val="-4"/>
        </w:rPr>
        <w:t>)</w:t>
      </w:r>
    </w:p>
    <w:p w14:paraId="7389AE0A" w14:textId="77777777" w:rsidR="00AF1A5F" w:rsidRDefault="00AF1A5F">
      <w:pPr>
        <w:pStyle w:val="BodyText"/>
        <w:spacing w:before="5"/>
        <w:ind w:left="0"/>
        <w:rPr>
          <w:rFonts w:ascii="Times New Roman"/>
          <w:b/>
          <w:sz w:val="16"/>
        </w:rPr>
      </w:pPr>
    </w:p>
    <w:p w14:paraId="03E6BC22" w14:textId="77777777" w:rsidR="00AF1A5F" w:rsidRDefault="00000000">
      <w:pPr>
        <w:pStyle w:val="Title"/>
        <w:rPr>
          <w:u w:val="none"/>
        </w:rPr>
      </w:pPr>
      <w:r>
        <w:t>SOCIAL</w:t>
      </w:r>
      <w:r>
        <w:rPr>
          <w:spacing w:val="-6"/>
        </w:rPr>
        <w:t xml:space="preserve"> </w:t>
      </w:r>
      <w:r>
        <w:t>MEDIA</w:t>
      </w:r>
      <w:r>
        <w:rPr>
          <w:spacing w:val="-7"/>
        </w:rPr>
        <w:t xml:space="preserve"> </w:t>
      </w:r>
      <w:r>
        <w:rPr>
          <w:spacing w:val="-2"/>
        </w:rPr>
        <w:t>GUIDELINES</w:t>
      </w:r>
    </w:p>
    <w:p w14:paraId="45CC19A0" w14:textId="77777777" w:rsidR="00AF1A5F" w:rsidRDefault="00AF1A5F">
      <w:pPr>
        <w:pStyle w:val="BodyText"/>
        <w:spacing w:before="9"/>
        <w:ind w:left="0"/>
        <w:rPr>
          <w:b/>
          <w:sz w:val="23"/>
        </w:rPr>
      </w:pPr>
    </w:p>
    <w:p w14:paraId="41FFEE95" w14:textId="77777777" w:rsidR="00AF1A5F" w:rsidRDefault="00000000">
      <w:pPr>
        <w:pStyle w:val="BodyText"/>
        <w:spacing w:before="52"/>
        <w:ind w:right="89"/>
      </w:pPr>
      <w:r>
        <w:t>Internet and mobile based social networking sites such as Facebook, Twitter, Instagram, MSN, Live Profile, Facebook, Instagram, WhatsApp, Snapchat and any such similar currently existing or future existing sites, as</w:t>
      </w:r>
      <w:r>
        <w:rPr>
          <w:spacing w:val="-1"/>
        </w:rPr>
        <w:t xml:space="preserve"> </w:t>
      </w:r>
      <w:r>
        <w:t>well as the</w:t>
      </w:r>
      <w:r>
        <w:rPr>
          <w:spacing w:val="-4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phenomenon</w:t>
      </w:r>
      <w:r>
        <w:rPr>
          <w:spacing w:val="-3"/>
        </w:rPr>
        <w:t xml:space="preserve"> </w:t>
      </w:r>
      <w:r>
        <w:t>of ‘Blogging’</w:t>
      </w:r>
      <w:r>
        <w:rPr>
          <w:spacing w:val="-4"/>
        </w:rPr>
        <w:t xml:space="preserve"> </w:t>
      </w:r>
      <w:r>
        <w:t>(writing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diary)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increasingly</w:t>
      </w:r>
      <w:r>
        <w:rPr>
          <w:spacing w:val="-3"/>
        </w:rPr>
        <w:t xml:space="preserve"> </w:t>
      </w:r>
      <w:r>
        <w:t>popular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Club is keen to ensure that the Club, its Officials,</w:t>
      </w:r>
      <w:r>
        <w:rPr>
          <w:spacing w:val="-2"/>
        </w:rPr>
        <w:t xml:space="preserve"> </w:t>
      </w:r>
      <w:r>
        <w:t>Management, Players and Coaching Staff etc. remain protected in what is a very open and public way of sharing information and images across the internet.</w:t>
      </w:r>
    </w:p>
    <w:p w14:paraId="1270B3B5" w14:textId="77777777" w:rsidR="00AF1A5F" w:rsidRDefault="00AF1A5F">
      <w:pPr>
        <w:pStyle w:val="BodyText"/>
        <w:spacing w:before="12"/>
        <w:ind w:left="0"/>
        <w:rPr>
          <w:sz w:val="23"/>
        </w:rPr>
      </w:pPr>
    </w:p>
    <w:p w14:paraId="08AAD79C" w14:textId="6A70AE4F" w:rsidR="00AF1A5F" w:rsidRDefault="00000000">
      <w:pPr>
        <w:pStyle w:val="BodyText"/>
        <w:ind w:right="89"/>
      </w:pPr>
      <w:r>
        <w:t>The Club acknowledges that blogs and social networking sites provide individuals with a way of sharing their insights, expressing their opinions and communicating in a global environment. When choosing to go public with opinions through a blog, social networking site or other openly accessible medium, there is, however, a legal responsibility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opinions.</w:t>
      </w:r>
      <w:r>
        <w:rPr>
          <w:spacing w:val="-2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must,</w:t>
      </w:r>
      <w:r>
        <w:rPr>
          <w:spacing w:val="-1"/>
        </w:rPr>
        <w:t xml:space="preserve"> </w:t>
      </w:r>
      <w:r>
        <w:t>therefore,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 they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held</w:t>
      </w:r>
      <w:r>
        <w:rPr>
          <w:spacing w:val="-1"/>
        </w:rPr>
        <w:t xml:space="preserve"> </w:t>
      </w:r>
      <w:r>
        <w:t>personally</w:t>
      </w:r>
      <w:r>
        <w:rPr>
          <w:spacing w:val="-2"/>
        </w:rPr>
        <w:t xml:space="preserve"> </w:t>
      </w:r>
      <w:r>
        <w:t>responsible for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commentary</w:t>
      </w:r>
      <w:r>
        <w:rPr>
          <w:spacing w:val="-3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defamatory,</w:t>
      </w:r>
      <w:r>
        <w:rPr>
          <w:spacing w:val="-3"/>
        </w:rPr>
        <w:t xml:space="preserve"> </w:t>
      </w:r>
      <w:r>
        <w:t>obscene,</w:t>
      </w:r>
      <w:r>
        <w:rPr>
          <w:spacing w:val="-4"/>
        </w:rPr>
        <w:t xml:space="preserve"> </w:t>
      </w:r>
      <w:r>
        <w:t>discriminatory,</w:t>
      </w:r>
      <w:r>
        <w:rPr>
          <w:spacing w:val="-5"/>
        </w:rPr>
        <w:t xml:space="preserve"> </w:t>
      </w:r>
      <w:r>
        <w:t>proprietary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 w:rsidR="00575DCF">
        <w:t>libelous</w:t>
      </w:r>
      <w:r>
        <w:t>.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 xml:space="preserve">reasons, there is need to exercise caution about any derogatory, discriminatory or bullying remarks or </w:t>
      </w:r>
      <w:r w:rsidR="00057239">
        <w:t>characterizations</w:t>
      </w:r>
      <w:r>
        <w:t>, copyrighted materials, exaggeration or obscenity. What is posted to the internet is at an individual’s own risk and other parties can pursue legal action against them personally for such postings.</w:t>
      </w:r>
    </w:p>
    <w:p w14:paraId="1D1E3FA2" w14:textId="77777777" w:rsidR="00AF1A5F" w:rsidRDefault="00AF1A5F">
      <w:pPr>
        <w:pStyle w:val="BodyText"/>
        <w:spacing w:before="1"/>
        <w:ind w:left="0"/>
      </w:pPr>
    </w:p>
    <w:p w14:paraId="2C7BFA07" w14:textId="757862DE" w:rsidR="00AF1A5F" w:rsidRDefault="00000000">
      <w:pPr>
        <w:pStyle w:val="BodyText"/>
        <w:ind w:right="123"/>
      </w:pPr>
      <w:r>
        <w:t>To</w:t>
      </w:r>
      <w:r>
        <w:rPr>
          <w:spacing w:val="-2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problems</w:t>
      </w:r>
      <w:r>
        <w:rPr>
          <w:spacing w:val="-5"/>
        </w:rPr>
        <w:t xml:space="preserve"> </w:t>
      </w:r>
      <w:r>
        <w:t>or potential</w:t>
      </w:r>
      <w:r>
        <w:rPr>
          <w:spacing w:val="-5"/>
        </w:rPr>
        <w:t xml:space="preserve"> </w:t>
      </w:r>
      <w:r w:rsidR="00B52C0C">
        <w:t>discipline</w:t>
      </w:r>
      <w:r>
        <w:t>,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strongly</w:t>
      </w:r>
      <w:r>
        <w:rPr>
          <w:spacing w:val="-4"/>
        </w:rPr>
        <w:t xml:space="preserve"> </w:t>
      </w:r>
      <w:r>
        <w:t>recommended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associated with the Club reflect continuously on the following guidelines when using social media:</w:t>
      </w:r>
    </w:p>
    <w:p w14:paraId="2B339FA8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spacing w:line="293" w:lineRule="exact"/>
        <w:rPr>
          <w:sz w:val="24"/>
        </w:rPr>
      </w:pPr>
      <w:r>
        <w:rPr>
          <w:sz w:val="24"/>
        </w:rPr>
        <w:t>Avoid</w:t>
      </w:r>
      <w:r>
        <w:rPr>
          <w:spacing w:val="-2"/>
          <w:sz w:val="24"/>
        </w:rPr>
        <w:t xml:space="preserve"> </w:t>
      </w:r>
      <w:r>
        <w:rPr>
          <w:sz w:val="24"/>
        </w:rPr>
        <w:t>commenting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matters</w:t>
      </w:r>
      <w:r>
        <w:rPr>
          <w:spacing w:val="-2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referees.</w:t>
      </w:r>
    </w:p>
    <w:p w14:paraId="7680C3F3" w14:textId="5FE2E9E1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rPr>
          <w:sz w:val="24"/>
        </w:rPr>
      </w:pPr>
      <w:r>
        <w:rPr>
          <w:sz w:val="24"/>
        </w:rPr>
        <w:t>Avoid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instant</w:t>
      </w:r>
      <w:r>
        <w:rPr>
          <w:spacing w:val="-3"/>
          <w:sz w:val="24"/>
        </w:rPr>
        <w:t xml:space="preserve"> </w:t>
      </w:r>
      <w:r>
        <w:rPr>
          <w:sz w:val="24"/>
        </w:rPr>
        <w:t>reactive</w:t>
      </w:r>
      <w:r>
        <w:rPr>
          <w:spacing w:val="-2"/>
          <w:sz w:val="24"/>
        </w:rPr>
        <w:t xml:space="preserve"> </w:t>
      </w:r>
      <w:r w:rsidR="00B52C0C">
        <w:rPr>
          <w:spacing w:val="-2"/>
          <w:sz w:val="24"/>
        </w:rPr>
        <w:t>comments</w:t>
      </w:r>
      <w:r>
        <w:rPr>
          <w:spacing w:val="-2"/>
          <w:sz w:val="24"/>
        </w:rPr>
        <w:t>.</w:t>
      </w:r>
    </w:p>
    <w:p w14:paraId="44EA2BE6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rPr>
          <w:sz w:val="24"/>
        </w:rPr>
      </w:pPr>
      <w:r>
        <w:rPr>
          <w:sz w:val="24"/>
        </w:rPr>
        <w:t>Avoid</w:t>
      </w:r>
      <w:r>
        <w:rPr>
          <w:spacing w:val="-5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critical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those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1"/>
          <w:sz w:val="24"/>
        </w:rPr>
        <w:t xml:space="preserve"> </w:t>
      </w:r>
      <w:r>
        <w:rPr>
          <w:sz w:val="24"/>
        </w:rPr>
        <w:t>positions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authority</w:t>
      </w:r>
      <w:r>
        <w:rPr>
          <w:spacing w:val="-5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football.</w:t>
      </w:r>
    </w:p>
    <w:p w14:paraId="66A302AD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ind w:left="103" w:right="139" w:firstLine="0"/>
        <w:rPr>
          <w:sz w:val="24"/>
        </w:rPr>
      </w:pPr>
      <w:r>
        <w:rPr>
          <w:sz w:val="24"/>
        </w:rPr>
        <w:t>Remember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others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publish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comments</w:t>
      </w:r>
      <w:r>
        <w:rPr>
          <w:spacing w:val="-4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without</w:t>
      </w:r>
      <w:r>
        <w:rPr>
          <w:spacing w:val="-3"/>
          <w:sz w:val="24"/>
        </w:rPr>
        <w:t xml:space="preserve"> </w:t>
      </w:r>
      <w:r>
        <w:rPr>
          <w:sz w:val="24"/>
        </w:rPr>
        <w:t>obtaining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consent,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blogging is</w:t>
      </w:r>
      <w:r>
        <w:rPr>
          <w:spacing w:val="-2"/>
          <w:sz w:val="24"/>
        </w:rPr>
        <w:t xml:space="preserve"> </w:t>
      </w:r>
      <w:r>
        <w:rPr>
          <w:sz w:val="24"/>
        </w:rPr>
        <w:t>in the public domain.</w:t>
      </w:r>
    </w:p>
    <w:p w14:paraId="16AA84D0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spacing w:line="293" w:lineRule="exact"/>
        <w:rPr>
          <w:sz w:val="24"/>
        </w:rPr>
      </w:pP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completely</w:t>
      </w:r>
      <w:r>
        <w:rPr>
          <w:spacing w:val="-3"/>
          <w:sz w:val="24"/>
        </w:rPr>
        <w:t xml:space="preserve"> </w:t>
      </w:r>
      <w:r>
        <w:rPr>
          <w:sz w:val="24"/>
        </w:rPr>
        <w:t>certain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accuracy/legitimacy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saying.</w:t>
      </w:r>
    </w:p>
    <w:p w14:paraId="26B5CA80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unsure</w:t>
      </w:r>
      <w:r>
        <w:rPr>
          <w:spacing w:val="-3"/>
          <w:sz w:val="24"/>
        </w:rPr>
        <w:t xml:space="preserve"> </w:t>
      </w:r>
      <w:r>
        <w:rPr>
          <w:sz w:val="24"/>
        </w:rPr>
        <w:t>whether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controversial</w:t>
      </w:r>
      <w:r>
        <w:rPr>
          <w:spacing w:val="-2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don’t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post </w:t>
      </w:r>
      <w:r>
        <w:rPr>
          <w:spacing w:val="-5"/>
          <w:sz w:val="24"/>
        </w:rPr>
        <w:t>it.</w:t>
      </w:r>
    </w:p>
    <w:p w14:paraId="2726470D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ind w:left="103" w:right="701" w:firstLine="0"/>
        <w:rPr>
          <w:sz w:val="24"/>
        </w:rPr>
      </w:pPr>
      <w:r>
        <w:rPr>
          <w:sz w:val="24"/>
        </w:rPr>
        <w:t>Anything</w:t>
      </w:r>
      <w:r>
        <w:rPr>
          <w:spacing w:val="-4"/>
          <w:sz w:val="24"/>
        </w:rPr>
        <w:t xml:space="preserve"> </w:t>
      </w:r>
      <w:r>
        <w:rPr>
          <w:sz w:val="24"/>
        </w:rPr>
        <w:t>said</w:t>
      </w:r>
      <w:r>
        <w:rPr>
          <w:spacing w:val="-3"/>
          <w:sz w:val="24"/>
        </w:rPr>
        <w:t xml:space="preserve"> </w:t>
      </w:r>
      <w:r>
        <w:rPr>
          <w:sz w:val="24"/>
        </w:rPr>
        <w:t>online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whether</w:t>
      </w:r>
      <w:r>
        <w:rPr>
          <w:spacing w:val="-1"/>
          <w:sz w:val="24"/>
        </w:rPr>
        <w:t xml:space="preserve"> </w:t>
      </w:r>
      <w:r>
        <w:rPr>
          <w:sz w:val="24"/>
        </w:rPr>
        <w:t>good,</w:t>
      </w:r>
      <w:r>
        <w:rPr>
          <w:spacing w:val="-4"/>
          <w:sz w:val="24"/>
        </w:rPr>
        <w:t xml:space="preserve"> </w:t>
      </w:r>
      <w:r>
        <w:rPr>
          <w:sz w:val="24"/>
        </w:rPr>
        <w:t>bad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indifferent –</w:t>
      </w:r>
      <w:r>
        <w:rPr>
          <w:spacing w:val="-1"/>
          <w:sz w:val="24"/>
        </w:rPr>
        <w:t xml:space="preserve"> </w:t>
      </w:r>
      <w:r>
        <w:rPr>
          <w:sz w:val="24"/>
        </w:rPr>
        <w:t>reflects</w:t>
      </w:r>
      <w:r>
        <w:rPr>
          <w:spacing w:val="-4"/>
          <w:sz w:val="24"/>
        </w:rPr>
        <w:t xml:space="preserve"> </w:t>
      </w:r>
      <w:r>
        <w:rPr>
          <w:sz w:val="24"/>
        </w:rPr>
        <w:t>upon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possibly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club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may impact upon the reputation and future association of both</w:t>
      </w:r>
    </w:p>
    <w:p w14:paraId="02807A32" w14:textId="77777777" w:rsidR="00AF1A5F" w:rsidRDefault="00000000">
      <w:pPr>
        <w:pStyle w:val="ListParagraph"/>
        <w:numPr>
          <w:ilvl w:val="0"/>
          <w:numId w:val="1"/>
        </w:numPr>
        <w:tabs>
          <w:tab w:val="left" w:pos="341"/>
        </w:tabs>
        <w:ind w:left="103" w:right="295" w:firstLine="0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comment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photo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makes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indelible</w:t>
      </w:r>
      <w:r>
        <w:rPr>
          <w:spacing w:val="-2"/>
          <w:sz w:val="24"/>
        </w:rPr>
        <w:t xml:space="preserve"> </w:t>
      </w:r>
      <w:r>
        <w:rPr>
          <w:sz w:val="24"/>
        </w:rPr>
        <w:t>impression</w:t>
      </w:r>
      <w:r>
        <w:rPr>
          <w:spacing w:val="-3"/>
          <w:sz w:val="24"/>
        </w:rPr>
        <w:t xml:space="preserve"> </w:t>
      </w:r>
      <w:r>
        <w:rPr>
          <w:sz w:val="24"/>
        </w:rPr>
        <w:t>online –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might</w:t>
      </w:r>
      <w:r>
        <w:rPr>
          <w:spacing w:val="-3"/>
          <w:sz w:val="24"/>
        </w:rPr>
        <w:t xml:space="preserve"> </w:t>
      </w:r>
      <w:r>
        <w:rPr>
          <w:sz w:val="24"/>
        </w:rPr>
        <w:t>think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deleted</w:t>
      </w:r>
      <w:r>
        <w:rPr>
          <w:spacing w:val="-3"/>
          <w:sz w:val="24"/>
        </w:rPr>
        <w:t xml:space="preserve"> </w:t>
      </w:r>
      <w:r>
        <w:rPr>
          <w:sz w:val="24"/>
        </w:rPr>
        <w:t>it, but it will be recorded and remain accessible.</w:t>
      </w:r>
    </w:p>
    <w:p w14:paraId="15DC73AF" w14:textId="0209E599" w:rsidR="00AF1A5F" w:rsidRDefault="00000000">
      <w:pPr>
        <w:pStyle w:val="BodyText"/>
      </w:pPr>
      <w:r>
        <w:t>Finally,</w:t>
      </w:r>
      <w:r>
        <w:rPr>
          <w:spacing w:val="-2"/>
        </w:rPr>
        <w:t xml:space="preserve"> </w:t>
      </w:r>
      <w:r w:rsidR="00F801D3">
        <w:t>social media</w:t>
      </w:r>
      <w:r>
        <w:t xml:space="preserve"> can</w:t>
      </w:r>
      <w:r>
        <w:rPr>
          <w:spacing w:val="-2"/>
        </w:rPr>
        <w:t xml:space="preserve"> </w:t>
      </w:r>
      <w:r>
        <w:t>be a</w:t>
      </w:r>
      <w:r>
        <w:rPr>
          <w:spacing w:val="-3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touch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fans,</w:t>
      </w:r>
      <w:r>
        <w:rPr>
          <w:spacing w:val="-3"/>
        </w:rPr>
        <w:t xml:space="preserve"> </w:t>
      </w:r>
      <w:r>
        <w:t>fellow</w:t>
      </w:r>
      <w:r>
        <w:rPr>
          <w:spacing w:val="-1"/>
        </w:rPr>
        <w:t xml:space="preserve"> </w:t>
      </w:r>
      <w:r>
        <w:t>players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friends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 raise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club’s</w:t>
      </w:r>
    </w:p>
    <w:p w14:paraId="454EB7CC" w14:textId="77777777" w:rsidR="00AF1A5F" w:rsidRDefault="00000000">
      <w:pPr>
        <w:pStyle w:val="BodyText"/>
        <w:spacing w:before="2"/>
      </w:pPr>
      <w:r>
        <w:rPr>
          <w:spacing w:val="-2"/>
        </w:rPr>
        <w:t>profile</w:t>
      </w:r>
    </w:p>
    <w:p w14:paraId="77EDF8EE" w14:textId="77777777" w:rsidR="00AF1A5F" w:rsidRDefault="00AF1A5F">
      <w:pPr>
        <w:pStyle w:val="BodyText"/>
        <w:spacing w:before="11"/>
        <w:ind w:left="0"/>
        <w:rPr>
          <w:sz w:val="27"/>
        </w:rPr>
      </w:pPr>
    </w:p>
    <w:p w14:paraId="7F73AAE8" w14:textId="40806670" w:rsidR="00AF1A5F" w:rsidRDefault="00000000">
      <w:pPr>
        <w:ind w:left="103"/>
        <w:rPr>
          <w:rFonts w:ascii="Calibri Light"/>
          <w:sz w:val="28"/>
        </w:rPr>
      </w:pPr>
      <w:r>
        <w:rPr>
          <w:rFonts w:ascii="Arial"/>
          <w:sz w:val="28"/>
        </w:rPr>
        <w:t>Reviewed</w:t>
      </w:r>
      <w:r>
        <w:rPr>
          <w:rFonts w:ascii="Arial"/>
          <w:spacing w:val="-9"/>
          <w:sz w:val="28"/>
        </w:rPr>
        <w:t xml:space="preserve"> </w:t>
      </w:r>
      <w:r w:rsidR="00803FF5">
        <w:rPr>
          <w:rFonts w:ascii="Ink Free"/>
          <w:sz w:val="28"/>
        </w:rPr>
        <w:t xml:space="preserve">Robert Dick, </w:t>
      </w:r>
      <w:r w:rsidR="00F801D3">
        <w:rPr>
          <w:rFonts w:ascii="Ink Free"/>
          <w:sz w:val="28"/>
        </w:rPr>
        <w:t>04</w:t>
      </w:r>
      <w:r w:rsidR="00803FF5">
        <w:rPr>
          <w:rFonts w:ascii="Ink Free"/>
          <w:sz w:val="28"/>
        </w:rPr>
        <w:t>/10/202</w:t>
      </w:r>
      <w:r w:rsidR="00F801D3">
        <w:rPr>
          <w:rFonts w:ascii="Ink Free"/>
          <w:sz w:val="28"/>
        </w:rPr>
        <w:t>6</w:t>
      </w:r>
    </w:p>
    <w:sectPr w:rsidR="00AF1A5F">
      <w:type w:val="continuous"/>
      <w:pgSz w:w="11910" w:h="16840"/>
      <w:pgMar w:top="520" w:right="2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altName w:val="Ink Free"/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43"/>
    <w:multiLevelType w:val="hybridMultilevel"/>
    <w:tmpl w:val="EECE1768"/>
    <w:lvl w:ilvl="0" w:tplc="71543336">
      <w:start w:val="1"/>
      <w:numFmt w:val="decimal"/>
      <w:lvlText w:val="%1."/>
      <w:lvlJc w:val="left"/>
      <w:pPr>
        <w:ind w:left="340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82EFABA">
      <w:numFmt w:val="bullet"/>
      <w:lvlText w:val="•"/>
      <w:lvlJc w:val="left"/>
      <w:pPr>
        <w:ind w:left="1456" w:hanging="238"/>
      </w:pPr>
      <w:rPr>
        <w:rFonts w:hint="default"/>
        <w:lang w:val="en-US" w:eastAsia="en-US" w:bidi="ar-SA"/>
      </w:rPr>
    </w:lvl>
    <w:lvl w:ilvl="2" w:tplc="3A4E456E">
      <w:numFmt w:val="bullet"/>
      <w:lvlText w:val="•"/>
      <w:lvlJc w:val="left"/>
      <w:pPr>
        <w:ind w:left="2573" w:hanging="238"/>
      </w:pPr>
      <w:rPr>
        <w:rFonts w:hint="default"/>
        <w:lang w:val="en-US" w:eastAsia="en-US" w:bidi="ar-SA"/>
      </w:rPr>
    </w:lvl>
    <w:lvl w:ilvl="3" w:tplc="11FA0C14">
      <w:numFmt w:val="bullet"/>
      <w:lvlText w:val="•"/>
      <w:lvlJc w:val="left"/>
      <w:pPr>
        <w:ind w:left="3689" w:hanging="238"/>
      </w:pPr>
      <w:rPr>
        <w:rFonts w:hint="default"/>
        <w:lang w:val="en-US" w:eastAsia="en-US" w:bidi="ar-SA"/>
      </w:rPr>
    </w:lvl>
    <w:lvl w:ilvl="4" w:tplc="AABEDCAE">
      <w:numFmt w:val="bullet"/>
      <w:lvlText w:val="•"/>
      <w:lvlJc w:val="left"/>
      <w:pPr>
        <w:ind w:left="4806" w:hanging="238"/>
      </w:pPr>
      <w:rPr>
        <w:rFonts w:hint="default"/>
        <w:lang w:val="en-US" w:eastAsia="en-US" w:bidi="ar-SA"/>
      </w:rPr>
    </w:lvl>
    <w:lvl w:ilvl="5" w:tplc="84C04046">
      <w:numFmt w:val="bullet"/>
      <w:lvlText w:val="•"/>
      <w:lvlJc w:val="left"/>
      <w:pPr>
        <w:ind w:left="5923" w:hanging="238"/>
      </w:pPr>
      <w:rPr>
        <w:rFonts w:hint="default"/>
        <w:lang w:val="en-US" w:eastAsia="en-US" w:bidi="ar-SA"/>
      </w:rPr>
    </w:lvl>
    <w:lvl w:ilvl="6" w:tplc="1A92C97C">
      <w:numFmt w:val="bullet"/>
      <w:lvlText w:val="•"/>
      <w:lvlJc w:val="left"/>
      <w:pPr>
        <w:ind w:left="7039" w:hanging="238"/>
      </w:pPr>
      <w:rPr>
        <w:rFonts w:hint="default"/>
        <w:lang w:val="en-US" w:eastAsia="en-US" w:bidi="ar-SA"/>
      </w:rPr>
    </w:lvl>
    <w:lvl w:ilvl="7" w:tplc="4296F69E">
      <w:numFmt w:val="bullet"/>
      <w:lvlText w:val="•"/>
      <w:lvlJc w:val="left"/>
      <w:pPr>
        <w:ind w:left="8156" w:hanging="238"/>
      </w:pPr>
      <w:rPr>
        <w:rFonts w:hint="default"/>
        <w:lang w:val="en-US" w:eastAsia="en-US" w:bidi="ar-SA"/>
      </w:rPr>
    </w:lvl>
    <w:lvl w:ilvl="8" w:tplc="ACC23AB0">
      <w:numFmt w:val="bullet"/>
      <w:lvlText w:val="•"/>
      <w:lvlJc w:val="left"/>
      <w:pPr>
        <w:ind w:left="9273" w:hanging="238"/>
      </w:pPr>
      <w:rPr>
        <w:rFonts w:hint="default"/>
        <w:lang w:val="en-US" w:eastAsia="en-US" w:bidi="ar-SA"/>
      </w:rPr>
    </w:lvl>
  </w:abstractNum>
  <w:num w:numId="1" w16cid:durableId="199401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1A5F"/>
    <w:rsid w:val="00057239"/>
    <w:rsid w:val="00575DCF"/>
    <w:rsid w:val="006819B3"/>
    <w:rsid w:val="00803FF5"/>
    <w:rsid w:val="0088015A"/>
    <w:rsid w:val="00AF1A5F"/>
    <w:rsid w:val="00B52C0C"/>
    <w:rsid w:val="00F8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2A10"/>
  <w15:docId w15:val="{35D48CC3-18DC-4A59-BBDD-E81D03DE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3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4"/>
      <w:ind w:left="4192" w:right="4154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340" w:hanging="2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1c1476e-3236-4add-9655-bdfbec32e949}" enabled="1" method="Standard" siteId="{64322308-09a9-47a3-8c1c-b82871d60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KELTY HEARTS JUNIOR FOOTBALL CLUB</dc:title>
  <dc:creator>SmartMaster</dc:creator>
  <cp:lastModifiedBy>Wilson, Gordon</cp:lastModifiedBy>
  <cp:revision>7</cp:revision>
  <dcterms:created xsi:type="dcterms:W3CDTF">2024-07-17T14:35:00Z</dcterms:created>
  <dcterms:modified xsi:type="dcterms:W3CDTF">2026-10-04T19:26:00Z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